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Fong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22,862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76,195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convert to common stock on a one-for-one basis. The RSUs will vest in full on June 18,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represents a right to purchase a total of 64,860 shares of the Issuer's Common Stock, all of which will become fully vested and exercisable on June 18,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Peter Fong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181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3424</Characters>
  <CharactersWithSpaces>3992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