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Dolsten Mikael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ROCKET PHARMACEUTICALS,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 CEDARBROOK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CRANBURY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08512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ROCKET PHARMACEUTICALS,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RCKT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22,862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67,082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3.35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64,860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06/18/2036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64,860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64,860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("RSUs") that convert to common stock on a one-for-one basis. The RSUs will vest in full on June 18,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option represents a right to purchase a total of 64,860 shares of the Issuer's Common Stock, all of which will become fully vested and exercisable on June 18,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Martin Wilson, as attorney-in-fact for Mikael Dolsten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37590" TargetMode="External"/><Relationship Id="rId5" Type="http://schemas.openxmlformats.org/officeDocument/2006/relationships/hyperlink" Target="http://www.sec.gov/cgi-bin/browse-edgar?action=getcompany&amp;CIK=000128189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636</Words>
  <Characters>3432</Characters>
  <CharactersWithSpaces>4000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