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0001725922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Shah Gaurav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Officer</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2293</w:t>
            </w:r>
          </w:p>
        </w:tc>
        <w:tc>
          <w:tcPr>
            <w:tcW w:w="1377" w:type="dxa"/>
            <w:tcBorders/>
            <w:vAlign w:val="center"/>
          </w:tcPr>
          <w:p>
            <w:pPr>
              <w:pStyle w:val="TableContents"/>
              <w:bidi w:val="0"/>
              <w:spacing w:before="0" w:after="283"/>
              <w:jc w:val="left"/>
              <w:rPr/>
            </w:pPr>
            <w:r>
              <w:rPr/>
              <w:t>7753.55</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2293</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Gaurav Shah</w:t>
              <w:br/>
              <w:t>9 Cedarbrook Drive</w:t>
              <w:br/>
              <w:t>Cranbury   NJ   08512</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05/19/2026</w:t>
            </w:r>
          </w:p>
        </w:tc>
        <w:tc>
          <w:tcPr>
            <w:tcW w:w="1556" w:type="dxa"/>
            <w:tcBorders/>
            <w:vAlign w:val="center"/>
          </w:tcPr>
          <w:p>
            <w:pPr>
              <w:pStyle w:val="TableContents"/>
              <w:bidi w:val="0"/>
              <w:spacing w:before="0" w:after="283"/>
              <w:jc w:val="left"/>
              <w:rPr/>
            </w:pPr>
            <w:r>
              <w:rPr/>
              <w:t>2409</w:t>
            </w:r>
          </w:p>
        </w:tc>
        <w:tc>
          <w:tcPr>
            <w:tcW w:w="1753" w:type="dxa"/>
            <w:tcBorders/>
            <w:vAlign w:val="center"/>
          </w:tcPr>
          <w:p>
            <w:pPr>
              <w:pStyle w:val="TableContents"/>
              <w:bidi w:val="0"/>
              <w:spacing w:before="0" w:after="283"/>
              <w:jc w:val="left"/>
              <w:rPr/>
            </w:pPr>
            <w:r>
              <w:rPr/>
              <w:t>7261.69</w:t>
            </w:r>
          </w:p>
        </w:tc>
      </w:tr>
      <w:tr>
        <w:trPr/>
        <w:tc>
          <w:tcPr>
            <w:tcW w:w="3037" w:type="dxa"/>
            <w:tcBorders/>
            <w:vAlign w:val="center"/>
          </w:tcPr>
          <w:p>
            <w:pPr>
              <w:pStyle w:val="TableContents"/>
              <w:bidi w:val="0"/>
              <w:spacing w:before="0" w:after="283"/>
              <w:jc w:val="left"/>
              <w:rPr/>
            </w:pPr>
            <w:r>
              <w:rPr/>
              <w:t>Gaurav Shah</w:t>
              <w:br/>
              <w:t>9 Cedarbrook Drive,</w:t>
              <w:br/>
              <w:t>Cranbury   NJ   08512</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05/21/2026</w:t>
            </w:r>
          </w:p>
        </w:tc>
        <w:tc>
          <w:tcPr>
            <w:tcW w:w="1556" w:type="dxa"/>
            <w:tcBorders/>
            <w:vAlign w:val="center"/>
          </w:tcPr>
          <w:p>
            <w:pPr>
              <w:pStyle w:val="TableContents"/>
              <w:bidi w:val="0"/>
              <w:spacing w:before="0" w:after="283"/>
              <w:jc w:val="left"/>
              <w:rPr/>
            </w:pPr>
            <w:r>
              <w:rPr/>
              <w:t>55684</w:t>
            </w:r>
          </w:p>
        </w:tc>
        <w:tc>
          <w:tcPr>
            <w:tcW w:w="1753" w:type="dxa"/>
            <w:tcBorders/>
            <w:vAlign w:val="center"/>
          </w:tcPr>
          <w:p>
            <w:pPr>
              <w:pStyle w:val="TableContents"/>
              <w:bidi w:val="0"/>
              <w:spacing w:before="0" w:after="283"/>
              <w:jc w:val="left"/>
              <w:rPr/>
            </w:pPr>
            <w:r>
              <w:rPr/>
              <w:t>171818.55</w:t>
            </w:r>
          </w:p>
        </w:tc>
      </w:tr>
      <w:tr>
        <w:trPr/>
        <w:tc>
          <w:tcPr>
            <w:tcW w:w="3037" w:type="dxa"/>
            <w:tcBorders/>
            <w:vAlign w:val="center"/>
          </w:tcPr>
          <w:p>
            <w:pPr>
              <w:pStyle w:val="TableContents"/>
              <w:bidi w:val="0"/>
              <w:spacing w:before="0" w:after="283"/>
              <w:jc w:val="left"/>
              <w:rPr/>
            </w:pPr>
            <w:r>
              <w:rPr/>
              <w:t>Gaurav Shah</w:t>
              <w:br/>
              <w:t>9 Cedarbrook Drive</w:t>
              <w:br/>
              <w:t>Cranbury   NJ   08512</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08/13/2026</w:t>
            </w:r>
          </w:p>
        </w:tc>
        <w:tc>
          <w:tcPr>
            <w:tcW w:w="1556" w:type="dxa"/>
            <w:tcBorders/>
            <w:vAlign w:val="center"/>
          </w:tcPr>
          <w:p>
            <w:pPr>
              <w:pStyle w:val="TableContents"/>
              <w:bidi w:val="0"/>
              <w:spacing w:before="0" w:after="283"/>
              <w:jc w:val="left"/>
              <w:rPr/>
            </w:pPr>
            <w:r>
              <w:rPr/>
              <w:t>2837</w:t>
            </w:r>
          </w:p>
        </w:tc>
        <w:tc>
          <w:tcPr>
            <w:tcW w:w="1753" w:type="dxa"/>
            <w:tcBorders/>
            <w:vAlign w:val="center"/>
          </w:tcPr>
          <w:p>
            <w:pPr>
              <w:pStyle w:val="TableContents"/>
              <w:bidi w:val="0"/>
              <w:spacing w:before="0" w:after="283"/>
              <w:jc w:val="left"/>
              <w:rPr/>
            </w:pPr>
            <w:r>
              <w:rPr/>
              <w:t>9592.18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6"/>
        <w:gridCol w:w="8439"/>
      </w:tblGrid>
      <w:tr>
        <w:trPr/>
        <w:tc>
          <w:tcPr>
            <w:tcW w:w="1766" w:type="dxa"/>
            <w:tcBorders/>
            <w:vAlign w:val="center"/>
          </w:tcPr>
          <w:p>
            <w:pPr>
              <w:pStyle w:val="TableContents"/>
              <w:bidi w:val="0"/>
              <w:spacing w:before="0" w:after="283"/>
              <w:jc w:val="left"/>
              <w:rPr/>
            </w:pPr>
            <w:r>
              <w:rPr/>
              <w:t>Remarks</w:t>
            </w:r>
          </w:p>
        </w:tc>
        <w:tc>
          <w:tcPr>
            <w:tcW w:w="843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6" w:type="dxa"/>
            <w:tcBorders/>
            <w:vAlign w:val="center"/>
          </w:tcPr>
          <w:p>
            <w:pPr>
              <w:pStyle w:val="TableContents"/>
              <w:bidi w:val="0"/>
              <w:spacing w:before="0" w:after="283"/>
              <w:jc w:val="left"/>
              <w:rPr/>
            </w:pPr>
            <w:r>
              <w:rPr/>
              <w:t>Date of Notice</w:t>
            </w:r>
          </w:p>
        </w:tc>
        <w:tc>
          <w:tcPr>
            <w:tcW w:w="8439"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6" w:type="dxa"/>
            <w:tcBorders/>
            <w:vAlign w:val="center"/>
          </w:tcPr>
          <w:p>
            <w:pPr>
              <w:pStyle w:val="TableContents"/>
              <w:bidi w:val="0"/>
              <w:spacing w:before="0" w:after="283"/>
              <w:jc w:val="left"/>
              <w:rPr/>
            </w:pPr>
            <w:r>
              <w:rPr/>
              <w:t>Signature</w:t>
            </w:r>
          </w:p>
        </w:tc>
        <w:tc>
          <w:tcPr>
            <w:tcW w:w="8439" w:type="dxa"/>
            <w:tcBorders/>
            <w:vAlign w:val="center"/>
          </w:tcPr>
          <w:p>
            <w:pPr>
              <w:pStyle w:val="TableContents"/>
              <w:bidi w:val="0"/>
              <w:spacing w:before="0" w:after="0"/>
              <w:jc w:val="left"/>
              <w:rPr/>
            </w:pPr>
            <w:r>
              <w:rPr/>
              <w:t>/s/ Louis Kurnick, as a duly authorized representative of Fidelity Brokerage Services LLC, as attorney-in-fact for Gaurav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3401</Characters>
  <CharactersWithSpaces>3999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